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2AA" w:rsidRDefault="00EE02AA" w:rsidP="00E041A9">
      <w:pPr>
        <w:contextualSpacing/>
      </w:pPr>
      <w:r>
        <w:rPr>
          <w:noProof/>
        </w:rPr>
        <w:drawing>
          <wp:inline distT="0" distB="0" distL="0" distR="0" wp14:anchorId="47AE7255" wp14:editId="668FDFF6">
            <wp:extent cx="2667000" cy="635000"/>
            <wp:effectExtent l="0" t="0" r="0" b="0"/>
            <wp:docPr id="2" name="Picture 2" descr="Image result for mental health professional applying the power of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mental health professional applying the power of pla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67000" cy="635000"/>
                    </a:xfrm>
                    <a:prstGeom prst="rect">
                      <a:avLst/>
                    </a:prstGeom>
                    <a:noFill/>
                    <a:ln>
                      <a:noFill/>
                    </a:ln>
                  </pic:spPr>
                </pic:pic>
              </a:graphicData>
            </a:graphic>
          </wp:inline>
        </w:drawing>
      </w:r>
    </w:p>
    <w:p w:rsidR="00EE02AA" w:rsidRPr="00EE02AA" w:rsidRDefault="00EE02AA">
      <w:pPr>
        <w:contextualSpacing/>
        <w:rPr>
          <w:sz w:val="16"/>
          <w:szCs w:val="16"/>
        </w:rPr>
      </w:pPr>
      <w:hyperlink r:id="rId6" w:history="1">
        <w:r w:rsidRPr="00EE02AA">
          <w:rPr>
            <w:rStyle w:val="Hyperlink"/>
            <w:sz w:val="16"/>
            <w:szCs w:val="16"/>
          </w:rPr>
          <w:t>https://www.a4pt.org/page/ParentsCornerHomePag</w:t>
        </w:r>
      </w:hyperlink>
    </w:p>
    <w:p w:rsidR="00EE02AA" w:rsidRDefault="00EE02AA"/>
    <w:p w:rsidR="00EE02AA" w:rsidRPr="00EE02AA" w:rsidRDefault="00EE02AA" w:rsidP="00EE02AA">
      <w:pPr>
        <w:shd w:val="clear" w:color="auto" w:fill="FFFFFF"/>
        <w:spacing w:before="45" w:after="150" w:line="240" w:lineRule="auto"/>
        <w:outlineLvl w:val="1"/>
        <w:rPr>
          <w:rFonts w:ascii="Arial" w:eastAsia="Times New Roman" w:hAnsi="Arial" w:cs="Arial"/>
          <w:b/>
          <w:bCs/>
          <w:color w:val="4F4F4F"/>
          <w:sz w:val="39"/>
          <w:szCs w:val="39"/>
        </w:rPr>
      </w:pPr>
      <w:r w:rsidRPr="00EE02AA">
        <w:rPr>
          <w:rFonts w:ascii="Arial" w:eastAsia="Times New Roman" w:hAnsi="Arial" w:cs="Arial"/>
          <w:b/>
          <w:bCs/>
          <w:color w:val="4F4F4F"/>
          <w:sz w:val="36"/>
          <w:szCs w:val="36"/>
        </w:rPr>
        <w:t>What Is Play Therapy?</w:t>
      </w:r>
    </w:p>
    <w:p w:rsidR="00EE02AA" w:rsidRDefault="00EE02AA" w:rsidP="00EE02AA">
      <w:pPr>
        <w:shd w:val="clear" w:color="auto" w:fill="FFFFFF"/>
        <w:spacing w:after="150" w:line="240" w:lineRule="auto"/>
        <w:rPr>
          <w:rFonts w:ascii="Arial" w:eastAsia="Times New Roman" w:hAnsi="Arial" w:cs="Arial"/>
          <w:i/>
          <w:iCs/>
          <w:color w:val="4F4F4F"/>
          <w:sz w:val="21"/>
          <w:szCs w:val="21"/>
        </w:rPr>
      </w:pPr>
      <w:r w:rsidRPr="00EE02AA">
        <w:rPr>
          <w:rFonts w:ascii="Arial" w:eastAsia="Times New Roman" w:hAnsi="Arial" w:cs="Arial"/>
          <w:color w:val="4F4F4F"/>
          <w:sz w:val="21"/>
          <w:szCs w:val="21"/>
        </w:rPr>
        <w:t xml:space="preserve">“Play Therapy is based upon the fact that play is the child’s natural medium of </w:t>
      </w:r>
      <w:proofErr w:type="spellStart"/>
      <w:r w:rsidRPr="00EE02AA">
        <w:rPr>
          <w:rFonts w:ascii="Arial" w:eastAsia="Times New Roman" w:hAnsi="Arial" w:cs="Arial"/>
          <w:color w:val="4F4F4F"/>
          <w:sz w:val="21"/>
          <w:szCs w:val="21"/>
        </w:rPr>
        <w:t>self expression</w:t>
      </w:r>
      <w:proofErr w:type="spellEnd"/>
      <w:r w:rsidRPr="00EE02AA">
        <w:rPr>
          <w:rFonts w:ascii="Arial" w:eastAsia="Times New Roman" w:hAnsi="Arial" w:cs="Arial"/>
          <w:color w:val="4F4F4F"/>
          <w:sz w:val="21"/>
          <w:szCs w:val="21"/>
        </w:rPr>
        <w:t xml:space="preserve"> ... It is an opportunity which is given to the child to ‘play out’ his feelings and problems just as in certain types of adult therapy an individual ‘talks out’ his difficulties.”  </w:t>
      </w:r>
      <w:r w:rsidRPr="00EE02AA">
        <w:rPr>
          <w:rFonts w:ascii="Arial" w:eastAsia="Times New Roman" w:hAnsi="Arial" w:cs="Arial"/>
          <w:i/>
          <w:iCs/>
          <w:color w:val="4F4F4F"/>
          <w:sz w:val="21"/>
          <w:szCs w:val="21"/>
        </w:rPr>
        <w:t xml:space="preserve">Virginia </w:t>
      </w:r>
      <w:proofErr w:type="spellStart"/>
      <w:r w:rsidRPr="00EE02AA">
        <w:rPr>
          <w:rFonts w:ascii="Arial" w:eastAsia="Times New Roman" w:hAnsi="Arial" w:cs="Arial"/>
          <w:i/>
          <w:iCs/>
          <w:color w:val="4F4F4F"/>
          <w:sz w:val="21"/>
          <w:szCs w:val="21"/>
        </w:rPr>
        <w:t>Axline</w:t>
      </w:r>
      <w:proofErr w:type="spellEnd"/>
    </w:p>
    <w:p w:rsidR="00EE02AA" w:rsidRPr="00EE02AA" w:rsidRDefault="00EE02AA" w:rsidP="00EE02AA">
      <w:pPr>
        <w:spacing w:after="150" w:line="240" w:lineRule="auto"/>
        <w:rPr>
          <w:rFonts w:ascii="Arial" w:eastAsia="Times New Roman" w:hAnsi="Arial" w:cs="Arial"/>
          <w:color w:val="4F4F4F"/>
          <w:sz w:val="21"/>
          <w:szCs w:val="21"/>
        </w:rPr>
      </w:pPr>
    </w:p>
    <w:p w:rsidR="00EE02AA" w:rsidRDefault="00EE02AA" w:rsidP="00E041A9">
      <w:pPr>
        <w:spacing w:after="150" w:line="240" w:lineRule="auto"/>
        <w:rPr>
          <w:rFonts w:ascii="Arial" w:eastAsia="Times New Roman" w:hAnsi="Arial" w:cs="Arial"/>
          <w:color w:val="4F4F4F"/>
          <w:sz w:val="21"/>
          <w:szCs w:val="21"/>
        </w:rPr>
      </w:pPr>
      <w:r w:rsidRPr="00EE02AA">
        <w:rPr>
          <w:rFonts w:ascii="Arial" w:eastAsia="Times New Roman" w:hAnsi="Arial" w:cs="Arial"/>
          <w:color w:val="4F4F4F"/>
          <w:sz w:val="21"/>
          <w:szCs w:val="21"/>
        </w:rPr>
        <w:t xml:space="preserve"> Play Therapy, a modality of child therapy, is a powerful tool for addressing cognitive, behavioral, and emotional challenges. Licensed professionals use play therapeutically to help </w:t>
      </w:r>
      <w:proofErr w:type="gramStart"/>
      <w:r w:rsidRPr="00EE02AA">
        <w:rPr>
          <w:rFonts w:ascii="Arial" w:eastAsia="Times New Roman" w:hAnsi="Arial" w:cs="Arial"/>
          <w:color w:val="4F4F4F"/>
          <w:sz w:val="21"/>
          <w:szCs w:val="21"/>
        </w:rPr>
        <w:t>clients</w:t>
      </w:r>
      <w:proofErr w:type="gramEnd"/>
      <w:r w:rsidRPr="00EE02AA">
        <w:rPr>
          <w:rFonts w:ascii="Arial" w:eastAsia="Times New Roman" w:hAnsi="Arial" w:cs="Arial"/>
          <w:color w:val="4F4F4F"/>
          <w:sz w:val="21"/>
          <w:szCs w:val="21"/>
        </w:rPr>
        <w:t xml:space="preserve"> better process their experiences and develop more effective strategies for managing their worlds.  </w:t>
      </w:r>
    </w:p>
    <w:p w:rsidR="00EE02AA" w:rsidRDefault="00EE02AA" w:rsidP="00EE02AA">
      <w:pPr>
        <w:shd w:val="clear" w:color="auto" w:fill="FFFFFF"/>
        <w:spacing w:after="150" w:line="240" w:lineRule="auto"/>
        <w:rPr>
          <w:rFonts w:ascii="Arial" w:eastAsia="Times New Roman" w:hAnsi="Arial" w:cs="Arial"/>
          <w:color w:val="4F4F4F"/>
          <w:sz w:val="21"/>
          <w:szCs w:val="21"/>
        </w:rPr>
      </w:pPr>
    </w:p>
    <w:p w:rsidR="00EE02AA" w:rsidRDefault="00EE02AA" w:rsidP="00EE02AA">
      <w:pPr>
        <w:pStyle w:val="Heading2"/>
        <w:shd w:val="clear" w:color="auto" w:fill="FFFFFF"/>
        <w:spacing w:before="45" w:beforeAutospacing="0" w:after="150" w:afterAutospacing="0"/>
        <w:rPr>
          <w:rFonts w:ascii="Arial" w:hAnsi="Arial" w:cs="Arial"/>
          <w:color w:val="4F4F4F"/>
          <w:sz w:val="39"/>
          <w:szCs w:val="39"/>
        </w:rPr>
      </w:pPr>
      <w:r>
        <w:rPr>
          <w:rFonts w:ascii="Arial" w:hAnsi="Arial" w:cs="Arial"/>
          <w:color w:val="4F4F4F"/>
        </w:rPr>
        <w:t>Does My Child Need Play Therapy?</w:t>
      </w:r>
    </w:p>
    <w:p w:rsidR="00EE02AA" w:rsidRDefault="00EE02AA" w:rsidP="00EE02AA">
      <w:pPr>
        <w:pStyle w:val="modbody1"/>
        <w:shd w:val="clear" w:color="auto" w:fill="FFFFFF"/>
        <w:spacing w:before="0" w:beforeAutospacing="0" w:after="150" w:afterAutospacing="0"/>
        <w:jc w:val="both"/>
        <w:rPr>
          <w:rFonts w:ascii="Arial" w:hAnsi="Arial" w:cs="Arial"/>
          <w:color w:val="4F4F4F"/>
          <w:sz w:val="21"/>
          <w:szCs w:val="21"/>
        </w:rPr>
      </w:pPr>
      <w:r>
        <w:rPr>
          <w:rFonts w:ascii="Arial" w:hAnsi="Arial" w:cs="Arial"/>
          <w:color w:val="4F4F4F"/>
          <w:sz w:val="21"/>
          <w:szCs w:val="21"/>
        </w:rPr>
        <w:t>Deciding whether or not to take your child to a play therapist for child and/or family therapy is a personal choice.  Children are seen in therapy for an array of reasons, such as behavioral issues (caused by bullying, grief and loss, divorce and abandonment, physical and sexual abuse, and crisis and trauma) and mental health disorders (</w:t>
      </w:r>
      <w:proofErr w:type="spellStart"/>
      <w:r>
        <w:rPr>
          <w:rFonts w:ascii="Arial" w:hAnsi="Arial" w:cs="Arial"/>
          <w:color w:val="4F4F4F"/>
          <w:sz w:val="21"/>
          <w:szCs w:val="21"/>
        </w:rPr>
        <w:t>ie</w:t>
      </w:r>
      <w:proofErr w:type="spellEnd"/>
      <w:r>
        <w:rPr>
          <w:rFonts w:ascii="Arial" w:hAnsi="Arial" w:cs="Arial"/>
          <w:color w:val="4F4F4F"/>
          <w:sz w:val="21"/>
          <w:szCs w:val="21"/>
        </w:rPr>
        <w:t xml:space="preserve">: anxiety, depression, attention deficit/hyperactivity or ADHD, autism spectrum disorders, academic and social impairment, physical and learning disabilities, and conduct disorders).  </w:t>
      </w:r>
    </w:p>
    <w:p w:rsidR="00EE02AA" w:rsidRDefault="00EE02AA" w:rsidP="00EE02AA">
      <w:pPr>
        <w:pStyle w:val="NormalWeb"/>
        <w:shd w:val="clear" w:color="auto" w:fill="FFFFFF"/>
        <w:spacing w:before="0" w:beforeAutospacing="0" w:after="150" w:afterAutospacing="0"/>
        <w:rPr>
          <w:rFonts w:ascii="Arial" w:hAnsi="Arial" w:cs="Arial"/>
          <w:color w:val="4F4F4F"/>
          <w:sz w:val="21"/>
          <w:szCs w:val="21"/>
        </w:rPr>
      </w:pPr>
      <w:r>
        <w:rPr>
          <w:rFonts w:ascii="Arial" w:hAnsi="Arial" w:cs="Arial"/>
          <w:color w:val="4F4F4F"/>
          <w:sz w:val="21"/>
          <w:szCs w:val="21"/>
        </w:rPr>
        <w:t>Research suggests Play Therapy is an effective mental health approach, regardless of age, gender, or the nature of the problem, and works best when a parent, family member, or caretaker is actively involved in the treatment process. </w:t>
      </w:r>
    </w:p>
    <w:p w:rsidR="00EE02AA" w:rsidRDefault="00EE02AA" w:rsidP="00EE02AA">
      <w:pPr>
        <w:shd w:val="clear" w:color="auto" w:fill="FFFFFF"/>
        <w:spacing w:after="150" w:line="240" w:lineRule="auto"/>
        <w:rPr>
          <w:rFonts w:ascii="Arial" w:eastAsia="Times New Roman" w:hAnsi="Arial" w:cs="Arial"/>
          <w:color w:val="4F4F4F"/>
          <w:sz w:val="21"/>
          <w:szCs w:val="21"/>
        </w:rPr>
      </w:pPr>
    </w:p>
    <w:p w:rsidR="00EE02AA" w:rsidRDefault="00EE02AA" w:rsidP="00EE02AA">
      <w:pPr>
        <w:pStyle w:val="Heading2"/>
        <w:shd w:val="clear" w:color="auto" w:fill="FFFFFF"/>
        <w:spacing w:before="45" w:beforeAutospacing="0" w:after="150" w:afterAutospacing="0"/>
        <w:rPr>
          <w:rFonts w:ascii="Arial" w:hAnsi="Arial" w:cs="Arial"/>
          <w:color w:val="4F4F4F"/>
          <w:sz w:val="39"/>
          <w:szCs w:val="39"/>
        </w:rPr>
      </w:pPr>
      <w:r>
        <w:rPr>
          <w:rFonts w:ascii="Arial" w:hAnsi="Arial" w:cs="Arial"/>
          <w:color w:val="4F4F4F"/>
        </w:rPr>
        <w:t>What does a Play Therapy Session look like?</w:t>
      </w:r>
    </w:p>
    <w:p w:rsidR="00EE02AA" w:rsidRDefault="00EE02AA" w:rsidP="00EE02AA">
      <w:pPr>
        <w:pStyle w:val="NormalWeb"/>
        <w:shd w:val="clear" w:color="auto" w:fill="FFFFFF"/>
        <w:spacing w:before="0" w:beforeAutospacing="0" w:after="150" w:afterAutospacing="0"/>
        <w:rPr>
          <w:rFonts w:ascii="Arial" w:hAnsi="Arial" w:cs="Arial"/>
          <w:color w:val="4F4F4F"/>
          <w:sz w:val="21"/>
          <w:szCs w:val="21"/>
        </w:rPr>
      </w:pPr>
      <w:r>
        <w:rPr>
          <w:rFonts w:ascii="Arial" w:hAnsi="Arial" w:cs="Arial"/>
          <w:color w:val="4F4F4F"/>
          <w:sz w:val="21"/>
          <w:szCs w:val="21"/>
        </w:rPr>
        <w:t xml:space="preserve">Play therapy sessions are as unique as the individuals who seek them.  Although it is impossible to predict exactly what will happen due to an array of factors (such as the child's presenting problem, therapist professional orientation, parental involvement, financial constraints, etc.) there are commonalities most share.  </w:t>
      </w:r>
      <w:r w:rsidR="00E041A9">
        <w:rPr>
          <w:rFonts w:ascii="Arial" w:hAnsi="Arial" w:cs="Arial"/>
          <w:color w:val="4F4F4F"/>
          <w:sz w:val="21"/>
          <w:szCs w:val="21"/>
        </w:rPr>
        <w:t xml:space="preserve">You can visit: </w:t>
      </w:r>
      <w:hyperlink r:id="rId7" w:history="1">
        <w:r w:rsidR="00E041A9" w:rsidRPr="00484899">
          <w:rPr>
            <w:rStyle w:val="Hyperlink"/>
            <w:rFonts w:ascii="Arial" w:hAnsi="Arial" w:cs="Arial"/>
            <w:sz w:val="21"/>
            <w:szCs w:val="21"/>
          </w:rPr>
          <w:t>https://www.a4pt.org/page/ParentsStagesofThera</w:t>
        </w:r>
      </w:hyperlink>
      <w:r w:rsidR="00E041A9">
        <w:rPr>
          <w:rFonts w:ascii="Arial" w:hAnsi="Arial" w:cs="Arial"/>
          <w:color w:val="4F4F4F"/>
          <w:sz w:val="21"/>
          <w:szCs w:val="21"/>
        </w:rPr>
        <w:t xml:space="preserve"> to find a detailed explanation of the therapy process. </w:t>
      </w:r>
    </w:p>
    <w:p w:rsidR="00EE02AA" w:rsidRDefault="00E041A9" w:rsidP="003C12F1">
      <w:pPr>
        <w:shd w:val="clear" w:color="auto" w:fill="FFFFFF"/>
        <w:spacing w:after="150" w:line="240" w:lineRule="auto"/>
        <w:jc w:val="center"/>
      </w:pPr>
      <w:r>
        <w:rPr>
          <w:noProof/>
        </w:rPr>
        <mc:AlternateContent>
          <mc:Choice Requires="wps">
            <w:drawing>
              <wp:inline distT="0" distB="0" distL="0" distR="0" wp14:anchorId="47BB93DE" wp14:editId="02249514">
                <wp:extent cx="304800" cy="304800"/>
                <wp:effectExtent l="0" t="0" r="0" b="0"/>
                <wp:docPr id="7" name="AutoShape 10" descr="https://as1.ftcdn.net/jpg/00/00/44/90/500_F_449062_LN2mnJpqrstP4R6Uefg9N2P46yT8VB.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Description: https://as1.ftcdn.net/jpg/00/00/44/90/500_F_449062_LN2mnJpqrstP4R6Uefg9N2P46yT8VB.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DAR/cQ&#10;+gIAABYGAAAOAAAAAAAAAAAAAAAAAC4CAABkcnMvZTJvRG9jLnhtbFBLAQItABQABgAIAAAAIQBM&#10;oOks2AAAAAMBAAAPAAAAAAAAAAAAAAAAAFQFAABkcnMvZG93bnJldi54bWxQSwUGAAAAAAQABADz&#10;AAAAWQYAAAAA&#10;" filled="f" stroked="f">
                <o:lock v:ext="edit" aspectratio="t"/>
                <w10:anchorlock/>
              </v:rect>
            </w:pict>
          </mc:Fallback>
        </mc:AlternateContent>
      </w:r>
      <w:bookmarkStart w:id="0" w:name="_GoBack"/>
      <w:r w:rsidR="003C12F1">
        <w:rPr>
          <w:noProof/>
        </w:rPr>
        <w:drawing>
          <wp:inline distT="0" distB="0" distL="0" distR="0" wp14:anchorId="1D87AE48" wp14:editId="7935C037">
            <wp:extent cx="2368577" cy="1739900"/>
            <wp:effectExtent l="0" t="0" r="0" b="0"/>
            <wp:docPr id="5" name="Picture 5" descr="\\mcmsfs01.jcs.local\home$\Staff\SuzannePuckett\docotr ch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msfs01.jcs.local\home$\Staff\SuzannePuckett\docotr child.jpg"/>
                    <pic:cNvPicPr>
                      <a:picLocks noChangeAspect="1" noChangeArrowheads="1"/>
                    </pic:cNvPicPr>
                  </pic:nvPicPr>
                  <pic:blipFill rotWithShape="1">
                    <a:blip r:embed="rId8">
                      <a:extLst>
                        <a:ext uri="{28A0092B-C50C-407E-A947-70E740481C1C}">
                          <a14:useLocalDpi xmlns:a14="http://schemas.microsoft.com/office/drawing/2010/main" val="0"/>
                        </a:ext>
                      </a:extLst>
                    </a:blip>
                    <a:srcRect b="4848"/>
                    <a:stretch/>
                  </pic:blipFill>
                  <pic:spPr bwMode="auto">
                    <a:xfrm>
                      <a:off x="0" y="0"/>
                      <a:ext cx="2368577" cy="1739900"/>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sectPr w:rsidR="00EE02AA" w:rsidSect="00EE02AA">
      <w:pgSz w:w="12240" w:h="15840"/>
      <w:pgMar w:top="1440" w:right="1440" w:bottom="1440" w:left="1440" w:header="720" w:footer="720" w:gutter="0"/>
      <w:pgBorders w:offsetFrom="page">
        <w:top w:val="single" w:sz="18" w:space="24" w:color="FFC000"/>
        <w:left w:val="single" w:sz="18" w:space="24" w:color="FFC000"/>
        <w:bottom w:val="single" w:sz="18" w:space="24" w:color="FFC000"/>
        <w:right w:val="single" w:sz="18" w:space="24" w:color="FFC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2AA"/>
    <w:rsid w:val="003C12F1"/>
    <w:rsid w:val="00991C17"/>
    <w:rsid w:val="00CA5740"/>
    <w:rsid w:val="00E041A9"/>
    <w:rsid w:val="00EE0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E02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0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2AA"/>
    <w:rPr>
      <w:rFonts w:ascii="Tahoma" w:hAnsi="Tahoma" w:cs="Tahoma"/>
      <w:sz w:val="16"/>
      <w:szCs w:val="16"/>
    </w:rPr>
  </w:style>
  <w:style w:type="character" w:customStyle="1" w:styleId="Heading2Char">
    <w:name w:val="Heading 2 Char"/>
    <w:basedOn w:val="DefaultParagraphFont"/>
    <w:link w:val="Heading2"/>
    <w:uiPriority w:val="9"/>
    <w:rsid w:val="00EE02AA"/>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EE02AA"/>
    <w:rPr>
      <w:color w:val="0000FF"/>
      <w:u w:val="single"/>
    </w:rPr>
  </w:style>
  <w:style w:type="character" w:customStyle="1" w:styleId="addthisseparator">
    <w:name w:val="addthis_separator"/>
    <w:basedOn w:val="DefaultParagraphFont"/>
    <w:rsid w:val="00EE02AA"/>
  </w:style>
  <w:style w:type="paragraph" w:styleId="NormalWeb">
    <w:name w:val="Normal (Web)"/>
    <w:basedOn w:val="Normal"/>
    <w:uiPriority w:val="99"/>
    <w:unhideWhenUsed/>
    <w:rsid w:val="00EE02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02AA"/>
    <w:rPr>
      <w:b/>
      <w:bCs/>
    </w:rPr>
  </w:style>
  <w:style w:type="character" w:styleId="Emphasis">
    <w:name w:val="Emphasis"/>
    <w:basedOn w:val="DefaultParagraphFont"/>
    <w:uiPriority w:val="20"/>
    <w:qFormat/>
    <w:rsid w:val="00EE02AA"/>
    <w:rPr>
      <w:i/>
      <w:iCs/>
    </w:rPr>
  </w:style>
  <w:style w:type="paragraph" w:customStyle="1" w:styleId="modbody1">
    <w:name w:val="modbody1"/>
    <w:basedOn w:val="Normal"/>
    <w:rsid w:val="00EE02A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E02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0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2AA"/>
    <w:rPr>
      <w:rFonts w:ascii="Tahoma" w:hAnsi="Tahoma" w:cs="Tahoma"/>
      <w:sz w:val="16"/>
      <w:szCs w:val="16"/>
    </w:rPr>
  </w:style>
  <w:style w:type="character" w:customStyle="1" w:styleId="Heading2Char">
    <w:name w:val="Heading 2 Char"/>
    <w:basedOn w:val="DefaultParagraphFont"/>
    <w:link w:val="Heading2"/>
    <w:uiPriority w:val="9"/>
    <w:rsid w:val="00EE02AA"/>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EE02AA"/>
    <w:rPr>
      <w:color w:val="0000FF"/>
      <w:u w:val="single"/>
    </w:rPr>
  </w:style>
  <w:style w:type="character" w:customStyle="1" w:styleId="addthisseparator">
    <w:name w:val="addthis_separator"/>
    <w:basedOn w:val="DefaultParagraphFont"/>
    <w:rsid w:val="00EE02AA"/>
  </w:style>
  <w:style w:type="paragraph" w:styleId="NormalWeb">
    <w:name w:val="Normal (Web)"/>
    <w:basedOn w:val="Normal"/>
    <w:uiPriority w:val="99"/>
    <w:unhideWhenUsed/>
    <w:rsid w:val="00EE02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02AA"/>
    <w:rPr>
      <w:b/>
      <w:bCs/>
    </w:rPr>
  </w:style>
  <w:style w:type="character" w:styleId="Emphasis">
    <w:name w:val="Emphasis"/>
    <w:basedOn w:val="DefaultParagraphFont"/>
    <w:uiPriority w:val="20"/>
    <w:qFormat/>
    <w:rsid w:val="00EE02AA"/>
    <w:rPr>
      <w:i/>
      <w:iCs/>
    </w:rPr>
  </w:style>
  <w:style w:type="paragraph" w:customStyle="1" w:styleId="modbody1">
    <w:name w:val="modbody1"/>
    <w:basedOn w:val="Normal"/>
    <w:rsid w:val="00EE02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20126">
      <w:bodyDiv w:val="1"/>
      <w:marLeft w:val="0"/>
      <w:marRight w:val="0"/>
      <w:marTop w:val="0"/>
      <w:marBottom w:val="0"/>
      <w:divBdr>
        <w:top w:val="none" w:sz="0" w:space="0" w:color="auto"/>
        <w:left w:val="none" w:sz="0" w:space="0" w:color="auto"/>
        <w:bottom w:val="none" w:sz="0" w:space="0" w:color="auto"/>
        <w:right w:val="none" w:sz="0" w:space="0" w:color="auto"/>
      </w:divBdr>
    </w:div>
    <w:div w:id="1367867935">
      <w:bodyDiv w:val="1"/>
      <w:marLeft w:val="0"/>
      <w:marRight w:val="0"/>
      <w:marTop w:val="0"/>
      <w:marBottom w:val="0"/>
      <w:divBdr>
        <w:top w:val="none" w:sz="0" w:space="0" w:color="auto"/>
        <w:left w:val="none" w:sz="0" w:space="0" w:color="auto"/>
        <w:bottom w:val="none" w:sz="0" w:space="0" w:color="auto"/>
        <w:right w:val="none" w:sz="0" w:space="0" w:color="auto"/>
      </w:divBdr>
    </w:div>
    <w:div w:id="1574008225">
      <w:bodyDiv w:val="1"/>
      <w:marLeft w:val="0"/>
      <w:marRight w:val="0"/>
      <w:marTop w:val="0"/>
      <w:marBottom w:val="0"/>
      <w:divBdr>
        <w:top w:val="none" w:sz="0" w:space="0" w:color="auto"/>
        <w:left w:val="none" w:sz="0" w:space="0" w:color="auto"/>
        <w:bottom w:val="none" w:sz="0" w:space="0" w:color="auto"/>
        <w:right w:val="none" w:sz="0" w:space="0" w:color="auto"/>
      </w:divBdr>
    </w:div>
    <w:div w:id="1738165961">
      <w:bodyDiv w:val="1"/>
      <w:marLeft w:val="0"/>
      <w:marRight w:val="0"/>
      <w:marTop w:val="0"/>
      <w:marBottom w:val="0"/>
      <w:divBdr>
        <w:top w:val="none" w:sz="0" w:space="0" w:color="auto"/>
        <w:left w:val="none" w:sz="0" w:space="0" w:color="auto"/>
        <w:bottom w:val="none" w:sz="0" w:space="0" w:color="auto"/>
        <w:right w:val="none" w:sz="0" w:space="0" w:color="auto"/>
      </w:divBdr>
    </w:div>
    <w:div w:id="2090887028">
      <w:bodyDiv w:val="1"/>
      <w:marLeft w:val="0"/>
      <w:marRight w:val="0"/>
      <w:marTop w:val="0"/>
      <w:marBottom w:val="0"/>
      <w:divBdr>
        <w:top w:val="none" w:sz="0" w:space="0" w:color="auto"/>
        <w:left w:val="none" w:sz="0" w:space="0" w:color="auto"/>
        <w:bottom w:val="none" w:sz="0" w:space="0" w:color="auto"/>
        <w:right w:val="none" w:sz="0" w:space="0" w:color="auto"/>
      </w:divBdr>
      <w:divsChild>
        <w:div w:id="1295141810">
          <w:marLeft w:val="0"/>
          <w:marRight w:val="0"/>
          <w:marTop w:val="0"/>
          <w:marBottom w:val="0"/>
          <w:divBdr>
            <w:top w:val="none" w:sz="0" w:space="0" w:color="auto"/>
            <w:left w:val="none" w:sz="0" w:space="0" w:color="auto"/>
            <w:bottom w:val="none" w:sz="0" w:space="0" w:color="auto"/>
            <w:right w:val="none" w:sz="0" w:space="0" w:color="auto"/>
          </w:divBdr>
          <w:divsChild>
            <w:div w:id="51540775">
              <w:marLeft w:val="0"/>
              <w:marRight w:val="0"/>
              <w:marTop w:val="0"/>
              <w:marBottom w:val="0"/>
              <w:divBdr>
                <w:top w:val="none" w:sz="0" w:space="0" w:color="auto"/>
                <w:left w:val="none" w:sz="0" w:space="0" w:color="auto"/>
                <w:bottom w:val="none" w:sz="0" w:space="0" w:color="auto"/>
                <w:right w:val="none" w:sz="0" w:space="0" w:color="auto"/>
              </w:divBdr>
            </w:div>
          </w:divsChild>
        </w:div>
        <w:div w:id="181288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a4pt.org/page/ParentsStagesofTher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a4pt.org/page/ParentsCornerHomePa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Johnston County Schools</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Puckett</dc:creator>
  <cp:lastModifiedBy>Suzanne Puckett</cp:lastModifiedBy>
  <cp:revision>1</cp:revision>
  <dcterms:created xsi:type="dcterms:W3CDTF">2018-10-02T13:55:00Z</dcterms:created>
  <dcterms:modified xsi:type="dcterms:W3CDTF">2018-10-02T14:22:00Z</dcterms:modified>
</cp:coreProperties>
</file>